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247467" w:rsidRDefault="0073316D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1. 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5.75pt" o:ole="">
            <v:imagedata r:id="rId5" o:title=""/>
          </v:shape>
          <o:OLEObject Type="Embed" ProgID="Equation.DSMT4" ShapeID="_x0000_i1025" DrawAspect="Content" ObjectID="_1611058875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5.25pt;height:18.75pt" o:ole="">
            <v:imagedata r:id="rId7" o:title=""/>
          </v:shape>
          <o:OLEObject Type="Embed" ProgID="Equation.DSMT4" ShapeID="_x0000_i1026" DrawAspect="Content" ObjectID="_1611058876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5.25pt;height:18.75pt" o:ole="">
            <v:imagedata r:id="rId9" o:title=""/>
          </v:shape>
          <o:OLEObject Type="Embed" ProgID="Equation.DSMT4" ShapeID="_x0000_i1027" DrawAspect="Content" ObjectID="_1611058877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3.75pt;height:18.75pt" o:ole="">
            <v:imagedata r:id="rId11" o:title=""/>
          </v:shape>
          <o:OLEObject Type="Embed" ProgID="Equation.DSMT4" ShapeID="_x0000_i1028" DrawAspect="Content" ObjectID="_1611058878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467" w:rsidRDefault="00247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467" w:rsidRDefault="00247467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2. First order partial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differential equations</w:t>
      </w:r>
    </w:p>
    <w:p w:rsidR="00247467" w:rsidRPr="00247467" w:rsidRDefault="00247467" w:rsidP="005775FF">
      <w:pPr>
        <w:spacing w:after="0"/>
        <w:ind w:firstLine="567"/>
        <w:rPr>
          <w:lang w:val="en-US"/>
        </w:rPr>
      </w:pPr>
      <w:r w:rsidRPr="00247467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  <w:lang w:val="en-US"/>
        </w:rPr>
        <w:t>sider the first order partial differential equation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5239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40" w:dyaOrig="380">
          <v:shape id="_x0000_i1029" type="#_x0000_t75" style="width:112.5pt;height:18.75pt" o:ole="">
            <v:imagedata r:id="rId13" o:title=""/>
          </v:shape>
          <o:OLEObject Type="Embed" ProgID="Equation.DSMT4" ShapeID="_x0000_i1029" DrawAspect="Content" ObjectID="_1611058879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0&lt;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,                                        (1)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given constants.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&gt;0,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80" w:dyaOrig="320">
          <v:shape id="_x0000_i1030" type="#_x0000_t75" style="width:144.75pt;height:16.5pt" o:ole="">
            <v:imagedata r:id="rId15" o:title=""/>
          </v:shape>
          <o:OLEObject Type="Embed" ProgID="Equation.DSMT4" ShapeID="_x0000_i1030" DrawAspect="Content" ObjectID="_1611058880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(2)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20">
          <v:shape id="_x0000_i1031" type="#_x0000_t75" style="width:152.25pt;height:16.5pt" o:ole="">
            <v:imagedata r:id="rId17" o:title=""/>
          </v:shape>
          <o:OLEObject Type="Embed" ProgID="Equation.DSMT4" ShapeID="_x0000_i1031" DrawAspect="Content" ObjectID="_1611058881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(3)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&lt;0,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19" w:dyaOrig="320">
          <v:shape id="_x0000_i1032" type="#_x0000_t75" style="width:150.75pt;height:16.5pt" o:ole="">
            <v:imagedata r:id="rId19" o:title=""/>
          </v:shape>
          <o:OLEObject Type="Embed" ProgID="Equation.DSMT4" ShapeID="_x0000_i1032" DrawAspect="Content" ObjectID="_1611058882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(4)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20" w:dyaOrig="320">
          <v:shape id="_x0000_i1033" type="#_x0000_t75" style="width:146.25pt;height:16.5pt" o:ole="">
            <v:imagedata r:id="rId21" o:title=""/>
          </v:shape>
          <o:OLEObject Type="Embed" ProgID="Equation.DSMT4" ShapeID="_x0000_i1033" DrawAspect="Content" ObjectID="_1611058883" r:id="rId22"/>
        </w:object>
      </w:r>
      <w:r w:rsidR="005775F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(5) </w:t>
      </w:r>
    </w:p>
    <w:p w:rsidR="00247467" w:rsidRDefault="005775FF" w:rsidP="0057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 w:rsidRPr="0057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functions.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given problem, using characteristic method.</w:t>
      </w:r>
      <w:r w:rsidR="003B3879">
        <w:rPr>
          <w:rFonts w:ascii="Times New Roman" w:hAnsi="Times New Roman" w:cs="Times New Roman"/>
          <w:sz w:val="24"/>
          <w:szCs w:val="24"/>
          <w:lang w:val="en-US"/>
        </w:rPr>
        <w:t xml:space="preserve"> Check that the result is, in reality, the solution of the problem. 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75FF" w:rsidRPr="006C0344" w:rsidRDefault="005775FF" w:rsidP="005775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095" w:type="dxa"/>
          </w:tcPr>
          <w:p w:rsid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boundary</w:t>
            </w:r>
          </w:p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conditions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5775FF" w:rsidRDefault="003B3879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47467" w:rsidRDefault="00247467" w:rsidP="00247467">
      <w:pPr>
        <w:spacing w:after="0"/>
        <w:rPr>
          <w:lang w:val="en-US"/>
        </w:rPr>
      </w:pPr>
    </w:p>
    <w:p w:rsidR="00ED7A65" w:rsidRDefault="00890322">
      <w:pPr>
        <w:rPr>
          <w:lang w:val="en-US"/>
        </w:rPr>
      </w:pPr>
      <w:r>
        <w:rPr>
          <w:lang w:val="en-US"/>
        </w:rPr>
        <w:br w:type="page"/>
      </w:r>
    </w:p>
    <w:p w:rsidR="00890322" w:rsidRDefault="00890322">
      <w:pPr>
        <w:rPr>
          <w:lang w:val="en-US"/>
        </w:rPr>
      </w:pP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72B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Classification of partial differential equations and its canonic forms</w:t>
      </w: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4" type="#_x0000_t75" style="width:66pt;height:18.75pt" o:ole="">
                  <v:imagedata r:id="rId23" o:title=""/>
                </v:shape>
                <o:OLEObject Type="Embed" ProgID="Equation.DSMT4" ShapeID="_x0000_i1034" DrawAspect="Content" ObjectID="_1611058884" r:id="rId2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5" type="#_x0000_t75" style="width:67.5pt;height:18.75pt" o:ole="">
                  <v:imagedata r:id="rId25" o:title=""/>
                </v:shape>
                <o:OLEObject Type="Embed" ProgID="Equation.DSMT4" ShapeID="_x0000_i1035" DrawAspect="Content" ObjectID="_1611058885" r:id="rId2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6" type="#_x0000_t75" style="width:66pt;height:18.75pt" o:ole="">
                  <v:imagedata r:id="rId27" o:title=""/>
                </v:shape>
                <o:OLEObject Type="Embed" ProgID="Equation.DSMT4" ShapeID="_x0000_i1036" DrawAspect="Content" ObjectID="_1611058886" r:id="rId28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7" type="#_x0000_t75" style="width:67.5pt;height:18.75pt" o:ole="">
                  <v:imagedata r:id="rId29" o:title=""/>
                </v:shape>
                <o:OLEObject Type="Embed" ProgID="Equation.DSMT4" ShapeID="_x0000_i1037" DrawAspect="Content" ObjectID="_1611058887" r:id="rId30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8" type="#_x0000_t75" style="width:66pt;height:18.75pt" o:ole="">
                  <v:imagedata r:id="rId31" o:title=""/>
                </v:shape>
                <o:OLEObject Type="Embed" ProgID="Equation.DSMT4" ShapeID="_x0000_i1038" DrawAspect="Content" ObjectID="_1611058888" r:id="rId32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9" type="#_x0000_t75" style="width:67.5pt;height:18.75pt" o:ole="">
                  <v:imagedata r:id="rId33" o:title=""/>
                </v:shape>
                <o:OLEObject Type="Embed" ProgID="Equation.DSMT4" ShapeID="_x0000_i1039" DrawAspect="Content" ObjectID="_1611058889" r:id="rId3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40" type="#_x0000_t75" style="width:66pt;height:18.75pt" o:ole="">
                  <v:imagedata r:id="rId35" o:title=""/>
                </v:shape>
                <o:OLEObject Type="Embed" ProgID="Equation.DSMT4" ShapeID="_x0000_i1040" DrawAspect="Content" ObjectID="_1611058890" r:id="rId3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41" type="#_x0000_t75" style="width:67.5pt;height:18.75pt" o:ole="">
                  <v:imagedata r:id="rId37" o:title=""/>
                </v:shape>
                <o:OLEObject Type="Embed" ProgID="Equation.DSMT4" ShapeID="_x0000_i1041" DrawAspect="Content" ObjectID="_1611058891" r:id="rId38"/>
              </w:object>
            </w:r>
          </w:p>
        </w:tc>
      </w:tr>
    </w:tbl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value of the discriminant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2" type="#_x0000_t75" style="width:54pt;height:15.75pt" o:ole="">
            <v:imagedata r:id="rId39" o:title=""/>
          </v:shape>
          <o:OLEObject Type="Embed" ProgID="Equation.DSMT4" ShapeID="_x0000_i1042" DrawAspect="Content" ObjectID="_1611058892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3" type="#_x0000_t75" style="width:56.25pt;height:15.75pt" o:ole="">
            <v:imagedata r:id="rId41" o:title=""/>
          </v:shape>
          <o:OLEObject Type="Embed" ProgID="Equation.DSMT4" ShapeID="_x0000_i1043" DrawAspect="Content" ObjectID="_1611058893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4" type="#_x0000_t75" style="width:58.5pt;height:15.75pt" o:ole="">
            <v:imagedata r:id="rId43" o:title=""/>
          </v:shape>
          <o:OLEObject Type="Embed" ProgID="Equation.DSMT4" ShapeID="_x0000_i1044" DrawAspect="Content" ObjectID="_1611058894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45" type="#_x0000_t75" style="width:59.25pt;height:15.75pt" o:ole="">
            <v:imagedata r:id="rId45" o:title=""/>
          </v:shape>
          <o:OLEObject Type="Embed" ProgID="Equation.DSMT4" ShapeID="_x0000_i1045" DrawAspect="Content" ObjectID="_1611058895" r:id="rId46"/>
        </w:objec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6" type="#_x0000_t75" style="width:56.25pt;height:15.75pt" o:ole="">
            <v:imagedata r:id="rId47" o:title=""/>
          </v:shape>
          <o:OLEObject Type="Embed" ProgID="Equation.DSMT4" ShapeID="_x0000_i1046" DrawAspect="Content" ObjectID="_1611058896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ED7A65" w:rsidRPr="00C87CA6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047" type="#_x0000_t75" style="width:102.75pt;height:15.75pt" o:ole="">
            <v:imagedata r:id="rId49" o:title=""/>
          </v:shape>
          <o:OLEObject Type="Embed" ProgID="Equation.DSMT4" ShapeID="_x0000_i1047" DrawAspect="Content" ObjectID="_1611058897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</w:p>
    <w:p w:rsidR="00ED7A65" w:rsidRDefault="00ED7A65">
      <w:pPr>
        <w:rPr>
          <w:lang w:val="en-US"/>
        </w:rPr>
      </w:pPr>
      <w:r>
        <w:rPr>
          <w:lang w:val="en-US"/>
        </w:rPr>
        <w:br w:type="page"/>
      </w:r>
    </w:p>
    <w:p w:rsidR="005C43BC" w:rsidRDefault="005C43BC" w:rsidP="005C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43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Pr="00876D98">
        <w:rPr>
          <w:rFonts w:ascii="Times New Roman" w:hAnsi="Times New Roman" w:cs="Times New Roman"/>
          <w:b/>
          <w:sz w:val="24"/>
          <w:szCs w:val="24"/>
          <w:lang w:val="en-US"/>
        </w:rPr>
        <w:t>. Running waves</w:t>
      </w:r>
    </w:p>
    <w:p w:rsidR="005C43BC" w:rsidRPr="00876D98" w:rsidRDefault="005C43BC" w:rsidP="005C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3BC" w:rsidRDefault="005C43BC" w:rsidP="005C43B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Cauchy problem for the vibrating string equation</w:t>
      </w:r>
    </w:p>
    <w:p w:rsidR="005C43BC" w:rsidRPr="007F323D" w:rsidRDefault="005C43BC" w:rsidP="005C43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                                                          </w:t>
      </w:r>
    </w:p>
    <w:p w:rsidR="005C43BC" w:rsidRPr="0068495E" w:rsidRDefault="005C43BC" w:rsidP="005C43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</w:t>
      </w:r>
    </w:p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 the following images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Start w:id="0" w:name="_MON_1611056663"/>
    <w:bookmarkEnd w:id="0"/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455">
          <v:shape id="_x0000_i1048" type="#_x0000_t75" style="width:153.75pt;height:71.25pt" o:ole="" fillcolor="window">
            <v:imagedata r:id="rId51" o:title=""/>
          </v:shape>
          <o:OLEObject Type="Embed" ProgID="Word.Picture.8" ShapeID="_x0000_i1048" DrawAspect="Content" ObjectID="_1611058898" r:id="rId52"/>
        </w:object>
      </w:r>
      <w:bookmarkStart w:id="1" w:name="_MON_1611056951"/>
      <w:bookmarkEnd w:id="1"/>
      <w:r w:rsidRPr="00570D42">
        <w:rPr>
          <w:sz w:val="24"/>
          <w:szCs w:val="24"/>
        </w:rPr>
        <w:object w:dxaOrig="3132" w:dyaOrig="1455">
          <v:shape id="_x0000_i1049" type="#_x0000_t75" style="width:150pt;height:1in" o:ole="" fillcolor="window">
            <v:imagedata r:id="rId53" o:title=""/>
          </v:shape>
          <o:OLEObject Type="Embed" ProgID="Word.Picture.8" ShapeID="_x0000_i1049" DrawAspect="Content" ObjectID="_1611058899" r:id="rId54"/>
        </w:object>
      </w:r>
      <w:bookmarkStart w:id="2" w:name="_MON_1611057081"/>
      <w:bookmarkEnd w:id="2"/>
      <w:r w:rsidRPr="00570D42">
        <w:rPr>
          <w:sz w:val="24"/>
          <w:szCs w:val="24"/>
        </w:rPr>
        <w:object w:dxaOrig="3132" w:dyaOrig="1455">
          <v:shape id="_x0000_i1050" type="#_x0000_t75" style="width:152.25pt;height:1in" o:ole="" fillcolor="window">
            <v:imagedata r:id="rId55" o:title=""/>
          </v:shape>
          <o:OLEObject Type="Embed" ProgID="Word.Picture.8" ShapeID="_x0000_i1050" DrawAspect="Content" ObjectID="_1611058900" r:id="rId56"/>
        </w:object>
      </w:r>
    </w:p>
    <w:p w:rsidR="005C43BC" w:rsidRDefault="005C43BC" w:rsidP="005C43BC">
      <w:pPr>
        <w:spacing w:before="20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2                                    Variant 3</w:t>
      </w:r>
    </w:p>
    <w:bookmarkStart w:id="3" w:name="_MON_1611057321"/>
    <w:bookmarkEnd w:id="3"/>
    <w:p w:rsidR="005C43BC" w:rsidRDefault="005C43BC" w:rsidP="005C43BC">
      <w:pPr>
        <w:spacing w:after="0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51" type="#_x0000_t75" style="width:152.25pt;height:1in" o:ole="" fillcolor="window">
            <v:imagedata r:id="rId57" o:title=""/>
          </v:shape>
          <o:OLEObject Type="Embed" ProgID="Word.Picture.8" ShapeID="_x0000_i1051" DrawAspect="Content" ObjectID="_1611058901" r:id="rId58"/>
        </w:object>
      </w:r>
      <w:bookmarkStart w:id="4" w:name="_MON_1611058490"/>
      <w:bookmarkEnd w:id="4"/>
      <w:r w:rsidRPr="00570D42">
        <w:rPr>
          <w:sz w:val="24"/>
          <w:szCs w:val="24"/>
        </w:rPr>
        <w:object w:dxaOrig="3132" w:dyaOrig="1313">
          <v:shape id="_x0000_i1052" type="#_x0000_t75" style="width:153.75pt;height:64.5pt" o:ole="" fillcolor="window">
            <v:imagedata r:id="rId59" o:title=""/>
          </v:shape>
          <o:OLEObject Type="Embed" ProgID="Word.Picture.8" ShapeID="_x0000_i1052" DrawAspect="Content" ObjectID="_1611058902" r:id="rId60"/>
        </w:object>
      </w:r>
      <w:bookmarkStart w:id="5" w:name="_MON_1611057509"/>
      <w:bookmarkEnd w:id="5"/>
      <w:r w:rsidRPr="00570D42">
        <w:rPr>
          <w:sz w:val="24"/>
          <w:szCs w:val="24"/>
        </w:rPr>
        <w:object w:dxaOrig="3132" w:dyaOrig="1455">
          <v:shape id="_x0000_i1053" type="#_x0000_t75" style="width:150pt;height:1in" o:ole="" fillcolor="window">
            <v:imagedata r:id="rId61" o:title=""/>
          </v:shape>
          <o:OLEObject Type="Embed" ProgID="Word.Picture.8" ShapeID="_x0000_i1053" DrawAspect="Content" ObjectID="_1611058903" r:id="rId62"/>
        </w:objec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5                                    Variant 6</w:t>
      </w:r>
    </w:p>
    <w:bookmarkStart w:id="6" w:name="_MON_1611057764"/>
    <w:bookmarkEnd w:id="6"/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313">
          <v:shape id="_x0000_i1054" type="#_x0000_t75" style="width:153.75pt;height:64.5pt" o:ole="" fillcolor="window">
            <v:imagedata r:id="rId63" o:title=""/>
          </v:shape>
          <o:OLEObject Type="Embed" ProgID="Word.Picture.8" ShapeID="_x0000_i1054" DrawAspect="Content" ObjectID="_1611058904" r:id="rId64"/>
        </w:object>
      </w:r>
      <w:bookmarkStart w:id="7" w:name="_MON_1611058449"/>
      <w:bookmarkEnd w:id="7"/>
      <w:r w:rsidRPr="00570D42">
        <w:rPr>
          <w:sz w:val="24"/>
          <w:szCs w:val="24"/>
        </w:rPr>
        <w:object w:dxaOrig="3132" w:dyaOrig="1455">
          <v:shape id="_x0000_i1055" type="#_x0000_t75" style="width:150pt;height:1in" o:ole="" fillcolor="window">
            <v:imagedata r:id="rId65" o:title=""/>
          </v:shape>
          <o:OLEObject Type="Embed" ProgID="Word.Picture.8" ShapeID="_x0000_i1055" DrawAspect="Content" ObjectID="_1611058905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8                                    </w:t>
      </w:r>
    </w:p>
    <w:p w:rsidR="005C43BC" w:rsidRPr="0027465B" w:rsidRDefault="005C43BC" w:rsidP="005C43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to use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analyze the corresponding running waves. Show all steps of the phenomenon.</w:t>
      </w:r>
    </w:p>
    <w:p w:rsidR="005C43BC" w:rsidRDefault="005C43BC">
      <w:pPr>
        <w:rPr>
          <w:lang w:val="en-US"/>
        </w:rPr>
      </w:pPr>
      <w:r>
        <w:rPr>
          <w:lang w:val="en-US"/>
        </w:rPr>
        <w:br w:type="page"/>
      </w:r>
    </w:p>
    <w:p w:rsidR="00ED7A65" w:rsidRDefault="00ED7A65">
      <w:pPr>
        <w:rPr>
          <w:lang w:val="en-US"/>
        </w:rPr>
      </w:pPr>
      <w:bookmarkStart w:id="8" w:name="_GoBack"/>
      <w:bookmarkEnd w:id="8"/>
    </w:p>
    <w:p w:rsidR="00890322" w:rsidRPr="0073316D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7331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Ordinary differential equations.</w:t>
      </w:r>
    </w:p>
    <w:p w:rsidR="00890322" w:rsidRPr="00890322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9032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Partial differential equations of the first order.</w:t>
      </w:r>
    </w:p>
    <w:p w:rsidR="00890322" w:rsidRPr="00ED7A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D7A6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Reduction of equations to the canonical form.</w:t>
      </w:r>
    </w:p>
    <w:p w:rsidR="00890322" w:rsidRPr="005C43BC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5C43B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Cauchy problem for the vibrating string equation.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Vibrating of string with fixed ends.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Vibrating of string with free ends.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Forced vibrations of the string.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with known temperature at the boundary.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Heat equation with known heat flux through the boundary. 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in the presence of heat sources.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Variational method in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Green function method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Finite difference method for mathematical physics problems.</w:t>
      </w:r>
    </w:p>
    <w:p w:rsidR="00890322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</w:p>
    <w:p w:rsidR="00890322" w:rsidRPr="00247467" w:rsidRDefault="00890322" w:rsidP="00247467">
      <w:pPr>
        <w:spacing w:after="0"/>
        <w:rPr>
          <w:lang w:val="en-US"/>
        </w:rPr>
      </w:pPr>
    </w:p>
    <w:sectPr w:rsidR="00890322" w:rsidRPr="002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247467"/>
    <w:rsid w:val="00273188"/>
    <w:rsid w:val="002B7D06"/>
    <w:rsid w:val="0032464E"/>
    <w:rsid w:val="003B3879"/>
    <w:rsid w:val="005775FF"/>
    <w:rsid w:val="005B7887"/>
    <w:rsid w:val="005C43BC"/>
    <w:rsid w:val="006415F8"/>
    <w:rsid w:val="0073316D"/>
    <w:rsid w:val="00737F51"/>
    <w:rsid w:val="007717EA"/>
    <w:rsid w:val="00842116"/>
    <w:rsid w:val="00890322"/>
    <w:rsid w:val="008E0E94"/>
    <w:rsid w:val="009111FD"/>
    <w:rsid w:val="00943022"/>
    <w:rsid w:val="009E577E"/>
    <w:rsid w:val="00A67D71"/>
    <w:rsid w:val="00B10399"/>
    <w:rsid w:val="00C26E2C"/>
    <w:rsid w:val="00CD3D93"/>
    <w:rsid w:val="00DD2DA3"/>
    <w:rsid w:val="00E26263"/>
    <w:rsid w:val="00E263D2"/>
    <w:rsid w:val="00EA3D1B"/>
    <w:rsid w:val="00ED7A65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61" Type="http://schemas.openxmlformats.org/officeDocument/2006/relationships/image" Target="media/image29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2019-02-02T01:55:00Z</cp:lastPrinted>
  <dcterms:created xsi:type="dcterms:W3CDTF">2019-01-10T07:48:00Z</dcterms:created>
  <dcterms:modified xsi:type="dcterms:W3CDTF">2019-02-07T09:34:00Z</dcterms:modified>
</cp:coreProperties>
</file>